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76D" w:rsidRPr="00807FF5" w:rsidRDefault="00807FF5" w:rsidP="00807FF5">
      <w:pPr>
        <w:jc w:val="center"/>
        <w:rPr>
          <w:rFonts w:asciiTheme="majorBidi" w:hAnsiTheme="majorBidi" w:cstheme="majorBidi"/>
          <w:u w:val="single"/>
        </w:rPr>
      </w:pPr>
      <w:r w:rsidRPr="00807FF5">
        <w:rPr>
          <w:rFonts w:asciiTheme="majorBidi" w:hAnsiTheme="majorBidi" w:cstheme="majorBidi"/>
          <w:u w:val="single"/>
        </w:rPr>
        <w:t>Transcription analysis guide</w:t>
      </w:r>
    </w:p>
    <w:p w:rsidR="00807FF5" w:rsidRPr="00807FF5" w:rsidRDefault="00807FF5">
      <w:pPr>
        <w:rPr>
          <w:rFonts w:asciiTheme="majorBidi" w:hAnsiTheme="majorBidi" w:cstheme="majorBidi"/>
        </w:rPr>
      </w:pPr>
    </w:p>
    <w:p w:rsidR="00807FF5" w:rsidRDefault="00807FF5" w:rsidP="008E6C2F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807FF5">
        <w:rPr>
          <w:rFonts w:asciiTheme="majorBidi" w:hAnsiTheme="majorBidi" w:cstheme="majorBidi"/>
        </w:rPr>
        <w:t xml:space="preserve">Place CZI file in </w:t>
      </w:r>
      <w:r>
        <w:rPr>
          <w:rFonts w:asciiTheme="majorBidi" w:hAnsiTheme="majorBidi" w:cstheme="majorBidi"/>
        </w:rPr>
        <w:t xml:space="preserve">the </w:t>
      </w:r>
      <w:proofErr w:type="spellStart"/>
      <w:r>
        <w:rPr>
          <w:rFonts w:asciiTheme="majorBidi" w:hAnsiTheme="majorBidi" w:cstheme="majorBidi"/>
        </w:rPr>
        <w:t>DotQuant</w:t>
      </w:r>
      <w:proofErr w:type="spellEnd"/>
      <w:r>
        <w:rPr>
          <w:rFonts w:asciiTheme="majorBidi" w:hAnsiTheme="majorBidi" w:cstheme="majorBidi"/>
        </w:rPr>
        <w:t xml:space="preserve"> directory.</w:t>
      </w:r>
    </w:p>
    <w:p w:rsidR="00807FF5" w:rsidRDefault="00807FF5" w:rsidP="00807FF5">
      <w:pPr>
        <w:pStyle w:val="ListParagraph"/>
        <w:ind w:left="360"/>
        <w:rPr>
          <w:rFonts w:asciiTheme="majorBidi" w:hAnsiTheme="majorBidi" w:cstheme="majorBidi"/>
        </w:rPr>
      </w:pPr>
    </w:p>
    <w:p w:rsidR="00807FF5" w:rsidRDefault="00807FF5" w:rsidP="00F00A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Import CZI file into </w:t>
      </w:r>
      <w:proofErr w:type="spellStart"/>
      <w:r>
        <w:rPr>
          <w:rFonts w:asciiTheme="majorBidi" w:hAnsiTheme="majorBidi" w:cstheme="majorBidi"/>
        </w:rPr>
        <w:t>M</w:t>
      </w:r>
      <w:r w:rsidR="00F00A80">
        <w:rPr>
          <w:rFonts w:asciiTheme="majorBidi" w:hAnsiTheme="majorBidi" w:cstheme="majorBidi"/>
        </w:rPr>
        <w:t>atlab</w:t>
      </w:r>
      <w:proofErr w:type="spellEnd"/>
      <w:r>
        <w:rPr>
          <w:rFonts w:asciiTheme="majorBidi" w:hAnsiTheme="majorBidi" w:cstheme="majorBidi"/>
        </w:rPr>
        <w:t xml:space="preserve">: </w:t>
      </w:r>
    </w:p>
    <w:p w:rsidR="00807FF5" w:rsidRDefault="00807FF5" w:rsidP="00807FF5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color w:val="000000"/>
          <w:sz w:val="20"/>
          <w:szCs w:val="20"/>
        </w:rPr>
      </w:pPr>
    </w:p>
    <w:p w:rsidR="00807FF5" w:rsidRDefault="00B83AE6" w:rsidP="00807FF5">
      <w:pPr>
        <w:autoSpaceDE w:val="0"/>
        <w:autoSpaceDN w:val="0"/>
        <w:adjustRightInd w:val="0"/>
        <w:spacing w:after="0" w:line="240" w:lineRule="auto"/>
        <w:ind w:firstLine="360"/>
        <w:rPr>
          <w:rFonts w:ascii="Courier New" w:hAnsi="Courier New" w:cs="Courier New"/>
          <w:sz w:val="24"/>
          <w:szCs w:val="24"/>
        </w:rPr>
      </w:pPr>
      <w:r w:rsidRPr="00B83AE6">
        <w:rPr>
          <w:rFonts w:ascii="Courier New" w:hAnsi="Courier New" w:cs="Courier New"/>
          <w:color w:val="000000"/>
          <w:sz w:val="20"/>
          <w:szCs w:val="20"/>
        </w:rPr>
        <w:t>&gt;&gt;</w:t>
      </w:r>
      <w:proofErr w:type="spellStart"/>
      <w:r w:rsidR="00807FF5">
        <w:rPr>
          <w:rFonts w:ascii="Courier New" w:hAnsi="Courier New" w:cs="Courier New"/>
          <w:color w:val="000000"/>
          <w:sz w:val="20"/>
          <w:szCs w:val="20"/>
        </w:rPr>
        <w:t>importCZI</w:t>
      </w:r>
      <w:proofErr w:type="spellEnd"/>
      <w:r w:rsidR="00807FF5">
        <w:rPr>
          <w:rFonts w:ascii="Courier New" w:hAnsi="Courier New" w:cs="Courier New"/>
          <w:color w:val="000000"/>
          <w:sz w:val="20"/>
          <w:szCs w:val="20"/>
        </w:rPr>
        <w:t>(‘filename’,3,</w:t>
      </w:r>
      <w:proofErr w:type="gramStart"/>
      <w:r w:rsidR="00807FF5">
        <w:rPr>
          <w:rFonts w:ascii="Courier New" w:hAnsi="Courier New" w:cs="Courier New"/>
          <w:color w:val="000000"/>
          <w:sz w:val="20"/>
          <w:szCs w:val="20"/>
        </w:rPr>
        <w:t>8,numOfTimepoints</w:t>
      </w:r>
      <w:proofErr w:type="gramEnd"/>
      <w:r w:rsidR="00807FF5"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807FF5" w:rsidRPr="00807FF5" w:rsidRDefault="00807FF5" w:rsidP="00807FF5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sz w:val="24"/>
          <w:szCs w:val="24"/>
        </w:rPr>
      </w:pPr>
    </w:p>
    <w:p w:rsidR="00B83AE6" w:rsidRDefault="00B83AE6" w:rsidP="00FB455A">
      <w:pPr>
        <w:ind w:left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Insert the filename </w:t>
      </w:r>
      <w:r w:rsidR="00FB455A">
        <w:rPr>
          <w:rFonts w:asciiTheme="majorBidi" w:hAnsiTheme="majorBidi" w:cstheme="majorBidi"/>
        </w:rPr>
        <w:t>(</w:t>
      </w:r>
      <w:r w:rsidR="0026184D">
        <w:rPr>
          <w:rFonts w:asciiTheme="majorBidi" w:hAnsiTheme="majorBidi" w:cstheme="majorBidi"/>
        </w:rPr>
        <w:t xml:space="preserve">without </w:t>
      </w:r>
      <w:proofErr w:type="gramStart"/>
      <w:r w:rsidR="0026184D">
        <w:rPr>
          <w:rFonts w:asciiTheme="majorBidi" w:hAnsiTheme="majorBidi" w:cstheme="majorBidi"/>
        </w:rPr>
        <w:t>“.</w:t>
      </w:r>
      <w:proofErr w:type="spellStart"/>
      <w:r w:rsidR="0026184D">
        <w:rPr>
          <w:rFonts w:asciiTheme="majorBidi" w:hAnsiTheme="majorBidi" w:cstheme="majorBidi"/>
        </w:rPr>
        <w:t>czi</w:t>
      </w:r>
      <w:proofErr w:type="spellEnd"/>
      <w:proofErr w:type="gramEnd"/>
      <w:r w:rsidR="0026184D">
        <w:rPr>
          <w:rFonts w:asciiTheme="majorBidi" w:hAnsiTheme="majorBidi" w:cstheme="majorBidi"/>
        </w:rPr>
        <w:t>”</w:t>
      </w:r>
      <w:r w:rsidR="00FB455A">
        <w:rPr>
          <w:rFonts w:asciiTheme="majorBidi" w:hAnsiTheme="majorBidi" w:cstheme="majorBidi"/>
        </w:rPr>
        <w:t>)</w:t>
      </w:r>
      <w:r w:rsidR="0026184D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and the number of </w:t>
      </w:r>
      <w:proofErr w:type="spellStart"/>
      <w:r>
        <w:rPr>
          <w:rFonts w:asciiTheme="majorBidi" w:hAnsiTheme="majorBidi" w:cstheme="majorBidi"/>
        </w:rPr>
        <w:t>timepoints</w:t>
      </w:r>
      <w:proofErr w:type="spellEnd"/>
      <w:r>
        <w:rPr>
          <w:rFonts w:asciiTheme="majorBidi" w:hAnsiTheme="majorBidi" w:cstheme="majorBidi"/>
        </w:rPr>
        <w:t xml:space="preserve"> where indicated</w:t>
      </w:r>
      <w:r w:rsidR="009543AC">
        <w:rPr>
          <w:rFonts w:asciiTheme="majorBidi" w:hAnsiTheme="majorBidi" w:cstheme="majorBidi"/>
        </w:rPr>
        <w:t>.</w:t>
      </w:r>
    </w:p>
    <w:p w:rsidR="00807FF5" w:rsidRDefault="00807FF5" w:rsidP="00FB455A">
      <w:pPr>
        <w:ind w:left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When complete, the </w:t>
      </w:r>
      <w:proofErr w:type="spellStart"/>
      <w:r>
        <w:rPr>
          <w:rFonts w:asciiTheme="majorBidi" w:hAnsiTheme="majorBidi" w:cstheme="majorBidi"/>
        </w:rPr>
        <w:t>DotQuant</w:t>
      </w:r>
      <w:proofErr w:type="spellEnd"/>
      <w:r>
        <w:rPr>
          <w:rFonts w:asciiTheme="majorBidi" w:hAnsiTheme="majorBidi" w:cstheme="majorBidi"/>
        </w:rPr>
        <w:t xml:space="preserve"> particle tracking</w:t>
      </w:r>
      <w:r w:rsidR="00B83AE6">
        <w:rPr>
          <w:rFonts w:asciiTheme="majorBidi" w:hAnsiTheme="majorBidi" w:cstheme="majorBidi"/>
        </w:rPr>
        <w:t xml:space="preserve"> window</w:t>
      </w:r>
      <w:r>
        <w:rPr>
          <w:rFonts w:asciiTheme="majorBidi" w:hAnsiTheme="majorBidi" w:cstheme="majorBidi"/>
        </w:rPr>
        <w:t xml:space="preserve"> should </w:t>
      </w:r>
      <w:r w:rsidR="00FB455A">
        <w:rPr>
          <w:rFonts w:asciiTheme="majorBidi" w:hAnsiTheme="majorBidi" w:cstheme="majorBidi"/>
        </w:rPr>
        <w:t>appear</w:t>
      </w:r>
      <w:r>
        <w:rPr>
          <w:rFonts w:asciiTheme="majorBidi" w:hAnsiTheme="majorBidi" w:cstheme="majorBidi"/>
        </w:rPr>
        <w:t>.</w:t>
      </w:r>
    </w:p>
    <w:p w:rsidR="00807FF5" w:rsidRDefault="00807FF5" w:rsidP="00807FF5">
      <w:pPr>
        <w:ind w:left="360"/>
        <w:rPr>
          <w:rFonts w:asciiTheme="majorBidi" w:hAnsiTheme="majorBidi" w:cstheme="majorBidi"/>
        </w:rPr>
      </w:pPr>
    </w:p>
    <w:p w:rsidR="00807FF5" w:rsidRDefault="00807FF5" w:rsidP="00807FF5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Fill in the parameters</w:t>
      </w:r>
      <w:r w:rsidR="00D057FC">
        <w:rPr>
          <w:rFonts w:asciiTheme="majorBidi" w:hAnsiTheme="majorBidi" w:cstheme="majorBidi"/>
        </w:rPr>
        <w:t xml:space="preserve"> as follows and press ‘Run’:</w:t>
      </w:r>
    </w:p>
    <w:p w:rsidR="00807FF5" w:rsidRDefault="00E768E6" w:rsidP="00D057FC">
      <w:pPr>
        <w:ind w:firstLine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993599</wp:posOffset>
                </wp:positionH>
                <wp:positionV relativeFrom="paragraph">
                  <wp:posOffset>4363504</wp:posOffset>
                </wp:positionV>
                <wp:extent cx="294199" cy="189243"/>
                <wp:effectExtent l="0" t="0" r="0" b="12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199" cy="18924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68E6" w:rsidRPr="00E768E6" w:rsidRDefault="00E768E6" w:rsidP="00E768E6">
                            <w:pPr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E768E6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78.25pt;margin-top:343.6pt;width:23.15pt;height:1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" fillcolor="white [3212]" stroked="f" strokeweight="1pt">
                <v:textbox>
                  <w:txbxContent>
                    <w:p w:rsidR="00E768E6" w:rsidRPr="00E768E6" w:rsidRDefault="00E768E6" w:rsidP="00E768E6">
                      <w:pPr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E768E6">
                        <w:rPr>
                          <w:color w:val="000000" w:themeColor="text1"/>
                          <w:sz w:val="14"/>
                          <w:szCs w:val="14"/>
                        </w:rPr>
                        <w:t>35</w:t>
                      </w:r>
                    </w:p>
                  </w:txbxContent>
                </v:textbox>
              </v:rect>
            </w:pict>
          </mc:Fallback>
        </mc:AlternateContent>
      </w:r>
      <w:r w:rsidR="004140ED">
        <w:rPr>
          <w:rFonts w:asciiTheme="majorBidi" w:hAnsiTheme="majorBidi" w:cstheme="majorBidi"/>
          <w:noProof/>
        </w:rPr>
        <w:drawing>
          <wp:inline distT="0" distB="0" distL="0" distR="0">
            <wp:extent cx="2520000" cy="5572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557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FF5" w:rsidRDefault="00807FF5" w:rsidP="00807FF5">
      <w:pPr>
        <w:rPr>
          <w:rFonts w:asciiTheme="majorBidi" w:hAnsiTheme="majorBidi" w:cstheme="majorBidi"/>
        </w:rPr>
      </w:pPr>
    </w:p>
    <w:p w:rsidR="00807FF5" w:rsidRDefault="00807FF5" w:rsidP="00807FF5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When complete, press ‘Align Tracks’.</w:t>
      </w:r>
    </w:p>
    <w:p w:rsidR="0013298C" w:rsidRDefault="0013298C" w:rsidP="0013298C">
      <w:pPr>
        <w:pStyle w:val="ListParagraph"/>
        <w:ind w:left="360"/>
        <w:rPr>
          <w:rFonts w:asciiTheme="majorBidi" w:hAnsiTheme="majorBidi" w:cstheme="majorBidi"/>
        </w:rPr>
      </w:pPr>
    </w:p>
    <w:p w:rsidR="0013298C" w:rsidRDefault="0013298C" w:rsidP="0013298C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Fill in the parameters of the statistical analysis window</w:t>
      </w:r>
      <w:r w:rsidR="00D057FC">
        <w:rPr>
          <w:rFonts w:asciiTheme="majorBidi" w:hAnsiTheme="majorBidi" w:cstheme="majorBidi"/>
        </w:rPr>
        <w:t xml:space="preserve"> as follows and press ‘Analyze’:</w:t>
      </w:r>
    </w:p>
    <w:p w:rsidR="0013298C" w:rsidRPr="00FE218A" w:rsidRDefault="00FE218A" w:rsidP="00FE218A">
      <w:pPr>
        <w:ind w:firstLine="720"/>
        <w:rPr>
          <w:rFonts w:asciiTheme="majorBidi" w:hAnsiTheme="majorBidi" w:cstheme="majorBidi"/>
        </w:rPr>
      </w:pPr>
      <w:r>
        <w:rPr>
          <w:noProof/>
        </w:rPr>
        <w:lastRenderedPageBreak/>
        <w:drawing>
          <wp:inline distT="0" distB="0" distL="0" distR="0" wp14:anchorId="6D429C74" wp14:editId="2F78F565">
            <wp:extent cx="1440000" cy="535680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535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18A" w:rsidRPr="0013298C" w:rsidRDefault="00FE218A" w:rsidP="00FE218A">
      <w:pPr>
        <w:pStyle w:val="ListParagraph"/>
        <w:ind w:left="360"/>
        <w:rPr>
          <w:rFonts w:asciiTheme="majorBidi" w:hAnsiTheme="majorBidi" w:cstheme="majorBidi"/>
        </w:rPr>
      </w:pPr>
    </w:p>
    <w:p w:rsidR="00807FF5" w:rsidRDefault="0013298C" w:rsidP="0013298C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When prompted, save the Excel file (anywhere except the </w:t>
      </w:r>
      <w:proofErr w:type="spellStart"/>
      <w:r>
        <w:rPr>
          <w:rFonts w:asciiTheme="majorBidi" w:hAnsiTheme="majorBidi" w:cstheme="majorBidi"/>
        </w:rPr>
        <w:t>DotQuant</w:t>
      </w:r>
      <w:proofErr w:type="spellEnd"/>
      <w:r>
        <w:rPr>
          <w:rFonts w:asciiTheme="majorBidi" w:hAnsiTheme="majorBidi" w:cstheme="majorBidi"/>
        </w:rPr>
        <w:t xml:space="preserve"> folder or the desktop). This Excel file will include the replication analysis as usual.</w:t>
      </w:r>
    </w:p>
    <w:p w:rsidR="0013298C" w:rsidRDefault="0013298C" w:rsidP="0013298C">
      <w:pPr>
        <w:pStyle w:val="ListParagraph"/>
        <w:ind w:left="360"/>
        <w:rPr>
          <w:rFonts w:asciiTheme="majorBidi" w:hAnsiTheme="majorBidi" w:cstheme="majorBidi"/>
        </w:rPr>
      </w:pPr>
    </w:p>
    <w:p w:rsidR="00F00A80" w:rsidRDefault="00F00A80" w:rsidP="00E236A7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Close </w:t>
      </w:r>
      <w:r w:rsidR="00E236A7">
        <w:rPr>
          <w:rFonts w:asciiTheme="majorBidi" w:hAnsiTheme="majorBidi" w:cstheme="majorBidi"/>
        </w:rPr>
        <w:t xml:space="preserve">all </w:t>
      </w:r>
      <w:proofErr w:type="spellStart"/>
      <w:r w:rsidR="00E236A7">
        <w:rPr>
          <w:rFonts w:asciiTheme="majorBidi" w:hAnsiTheme="majorBidi" w:cstheme="majorBidi"/>
        </w:rPr>
        <w:t>DotQuant</w:t>
      </w:r>
      <w:proofErr w:type="spellEnd"/>
      <w:r w:rsidR="00E236A7">
        <w:rPr>
          <w:rFonts w:asciiTheme="majorBidi" w:hAnsiTheme="majorBidi" w:cstheme="majorBidi"/>
        </w:rPr>
        <w:t xml:space="preserve"> windows, but not the main </w:t>
      </w:r>
      <w:proofErr w:type="spellStart"/>
      <w:r w:rsidR="00E236A7">
        <w:rPr>
          <w:rFonts w:asciiTheme="majorBidi" w:hAnsiTheme="majorBidi" w:cstheme="majorBidi"/>
        </w:rPr>
        <w:t>Matlab</w:t>
      </w:r>
      <w:proofErr w:type="spellEnd"/>
      <w:r w:rsidR="00E236A7">
        <w:rPr>
          <w:rFonts w:asciiTheme="majorBidi" w:hAnsiTheme="majorBidi" w:cstheme="majorBidi"/>
        </w:rPr>
        <w:t xml:space="preserve"> window</w:t>
      </w:r>
      <w:r>
        <w:rPr>
          <w:rFonts w:asciiTheme="majorBidi" w:hAnsiTheme="majorBidi" w:cstheme="majorBidi"/>
        </w:rPr>
        <w:t>.</w:t>
      </w:r>
    </w:p>
    <w:p w:rsidR="00E236A7" w:rsidRPr="00E236A7" w:rsidRDefault="00E236A7" w:rsidP="00E236A7">
      <w:pPr>
        <w:pStyle w:val="ListParagraph"/>
        <w:rPr>
          <w:rFonts w:asciiTheme="majorBidi" w:hAnsiTheme="majorBidi" w:cstheme="majorBidi"/>
        </w:rPr>
      </w:pPr>
    </w:p>
    <w:p w:rsidR="00E236A7" w:rsidRPr="00E236A7" w:rsidRDefault="00E236A7" w:rsidP="00E236A7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Reactivate </w:t>
      </w:r>
      <w:proofErr w:type="spellStart"/>
      <w:r>
        <w:rPr>
          <w:rFonts w:asciiTheme="majorBidi" w:hAnsiTheme="majorBidi" w:cstheme="majorBidi"/>
        </w:rPr>
        <w:t>DotQuant</w:t>
      </w:r>
      <w:proofErr w:type="spellEnd"/>
      <w:r>
        <w:rPr>
          <w:rFonts w:asciiTheme="majorBidi" w:hAnsiTheme="majorBidi" w:cstheme="majorBidi"/>
        </w:rPr>
        <w:t>:</w:t>
      </w:r>
    </w:p>
    <w:p w:rsidR="00E236A7" w:rsidRPr="00E236A7" w:rsidRDefault="00601C7A" w:rsidP="00E236A7">
      <w:pPr>
        <w:ind w:firstLine="36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&gt;&gt;</w:t>
      </w:r>
      <w:proofErr w:type="spellStart"/>
      <w:r w:rsidR="00E236A7" w:rsidRPr="00E236A7">
        <w:rPr>
          <w:rFonts w:ascii="Courier New" w:hAnsi="Courier New" w:cs="Courier New"/>
          <w:sz w:val="20"/>
          <w:szCs w:val="20"/>
        </w:rPr>
        <w:t>dotQuant_GUI</w:t>
      </w:r>
      <w:proofErr w:type="spellEnd"/>
    </w:p>
    <w:p w:rsidR="00F00A80" w:rsidRPr="00F00A80" w:rsidRDefault="00F00A80" w:rsidP="00F00A80">
      <w:pPr>
        <w:pStyle w:val="ListParagraph"/>
        <w:rPr>
          <w:rFonts w:asciiTheme="majorBidi" w:hAnsiTheme="majorBidi" w:cstheme="majorBidi"/>
        </w:rPr>
      </w:pPr>
    </w:p>
    <w:p w:rsidR="00EE57BB" w:rsidRDefault="00E236A7" w:rsidP="00EE57BB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F</w:t>
      </w:r>
      <w:r w:rsidR="00EE57BB">
        <w:rPr>
          <w:rFonts w:asciiTheme="majorBidi" w:hAnsiTheme="majorBidi" w:cstheme="majorBidi"/>
        </w:rPr>
        <w:t xml:space="preserve">ill in the parameters as follows and </w:t>
      </w:r>
      <w:r w:rsidR="00D057FC">
        <w:rPr>
          <w:rFonts w:asciiTheme="majorBidi" w:hAnsiTheme="majorBidi" w:cstheme="majorBidi"/>
        </w:rPr>
        <w:t>press ‘Run’:</w:t>
      </w:r>
    </w:p>
    <w:p w:rsidR="00EE57BB" w:rsidRPr="00EE57BB" w:rsidRDefault="00F50059" w:rsidP="00D057FC">
      <w:pPr>
        <w:ind w:firstLine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964872</wp:posOffset>
                </wp:positionH>
                <wp:positionV relativeFrom="paragraph">
                  <wp:posOffset>2794122</wp:posOffset>
                </wp:positionV>
                <wp:extent cx="339047" cy="215758"/>
                <wp:effectExtent l="0" t="0" r="444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47" cy="21575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50059" w:rsidRPr="00F50059" w:rsidRDefault="00F50059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  <w:r w:rsidRPr="00F50059">
                              <w:rPr>
                                <w:sz w:val="14"/>
                                <w:szCs w:val="14"/>
                              </w:rPr>
                              <w:t>500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75.95pt;margin-top:220pt;width:26.7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" fillcolor="white [3212]" stroked="f" strokeweight=".5pt">
                <v:textbox>
                  <w:txbxContent>
                    <w:p w:rsidR="00F50059" w:rsidRPr="00F50059" w:rsidRDefault="00F50059">
                      <w:pPr>
                        <w:rPr>
                          <w:sz w:val="8"/>
                          <w:szCs w:val="8"/>
                        </w:rPr>
                      </w:pPr>
                      <w:r w:rsidRPr="00F50059">
                        <w:rPr>
                          <w:sz w:val="14"/>
                          <w:szCs w:val="14"/>
                        </w:rPr>
                        <w:t>500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B166B">
        <w:rPr>
          <w:rFonts w:asciiTheme="majorBidi" w:hAnsiTheme="majorBidi" w:cstheme="majorBidi"/>
          <w:noProof/>
        </w:rPr>
        <w:drawing>
          <wp:inline distT="0" distB="0" distL="0" distR="0">
            <wp:extent cx="2520000" cy="5547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554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7BB" w:rsidRPr="00EE57BB" w:rsidRDefault="00EE57BB" w:rsidP="00EE57BB">
      <w:pPr>
        <w:pStyle w:val="ListParagraph"/>
        <w:rPr>
          <w:rFonts w:asciiTheme="majorBidi" w:hAnsiTheme="majorBidi" w:cstheme="majorBidi"/>
        </w:rPr>
      </w:pPr>
    </w:p>
    <w:p w:rsidR="00F00A80" w:rsidRDefault="00F00A80" w:rsidP="00F00A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When complete, there is no need to align tracks since only one channel was processed.</w:t>
      </w:r>
    </w:p>
    <w:p w:rsidR="00F00A80" w:rsidRDefault="00F00A80" w:rsidP="00F00A80">
      <w:pPr>
        <w:pStyle w:val="ListParagraph"/>
        <w:ind w:left="360"/>
        <w:rPr>
          <w:rFonts w:asciiTheme="majorBidi" w:hAnsiTheme="majorBidi" w:cstheme="majorBidi"/>
        </w:rPr>
      </w:pPr>
    </w:p>
    <w:p w:rsidR="00EE57BB" w:rsidRDefault="00F00A80" w:rsidP="00807FF5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Fill in the parameters of the statistical analysis window</w:t>
      </w:r>
      <w:r w:rsidR="00D057FC">
        <w:rPr>
          <w:rFonts w:asciiTheme="majorBidi" w:hAnsiTheme="majorBidi" w:cstheme="majorBidi"/>
        </w:rPr>
        <w:t xml:space="preserve"> as follows and press ‘Analyze’:</w:t>
      </w:r>
    </w:p>
    <w:p w:rsidR="00F00A80" w:rsidRDefault="003A0A36" w:rsidP="00D057FC">
      <w:pPr>
        <w:ind w:firstLine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lastRenderedPageBreak/>
        <w:drawing>
          <wp:inline distT="0" distB="0" distL="0" distR="0">
            <wp:extent cx="1440000" cy="5356800"/>
            <wp:effectExtent l="0" t="0" r="825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535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A80" w:rsidRPr="00F00A80" w:rsidRDefault="00F00A80" w:rsidP="00F00A80">
      <w:pPr>
        <w:rPr>
          <w:rFonts w:asciiTheme="majorBidi" w:hAnsiTheme="majorBidi" w:cstheme="majorBidi"/>
        </w:rPr>
      </w:pPr>
    </w:p>
    <w:p w:rsidR="00F00A80" w:rsidRDefault="00F00A80" w:rsidP="00FE218A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When prompted to save, press Cancel. An error will appear in </w:t>
      </w:r>
      <w:proofErr w:type="spellStart"/>
      <w:r>
        <w:rPr>
          <w:rFonts w:asciiTheme="majorBidi" w:hAnsiTheme="majorBidi" w:cstheme="majorBidi"/>
        </w:rPr>
        <w:t>Matlab</w:t>
      </w:r>
      <w:proofErr w:type="spellEnd"/>
      <w:r>
        <w:rPr>
          <w:rFonts w:asciiTheme="majorBidi" w:hAnsiTheme="majorBidi" w:cstheme="majorBidi"/>
        </w:rPr>
        <w:t xml:space="preserve"> and the two </w:t>
      </w:r>
      <w:r w:rsidR="00FE218A">
        <w:rPr>
          <w:rFonts w:asciiTheme="majorBidi" w:hAnsiTheme="majorBidi" w:cstheme="majorBidi"/>
        </w:rPr>
        <w:t>E</w:t>
      </w:r>
      <w:r>
        <w:rPr>
          <w:rFonts w:asciiTheme="majorBidi" w:hAnsiTheme="majorBidi" w:cstheme="majorBidi"/>
        </w:rPr>
        <w:t xml:space="preserve">xcel files created will remain in the </w:t>
      </w:r>
      <w:proofErr w:type="spellStart"/>
      <w:r>
        <w:rPr>
          <w:rFonts w:asciiTheme="majorBidi" w:hAnsiTheme="majorBidi" w:cstheme="majorBidi"/>
        </w:rPr>
        <w:t>DotQuant</w:t>
      </w:r>
      <w:proofErr w:type="spellEnd"/>
      <w:r>
        <w:rPr>
          <w:rFonts w:asciiTheme="majorBidi" w:hAnsiTheme="majorBidi" w:cstheme="majorBidi"/>
        </w:rPr>
        <w:t xml:space="preserve"> directory.  </w:t>
      </w:r>
    </w:p>
    <w:p w:rsidR="00B8176E" w:rsidRDefault="00B8176E" w:rsidP="00B8176E">
      <w:pPr>
        <w:pStyle w:val="ListParagraph"/>
        <w:ind w:left="360"/>
        <w:rPr>
          <w:rFonts w:asciiTheme="majorBidi" w:hAnsiTheme="majorBidi" w:cstheme="majorBidi"/>
        </w:rPr>
      </w:pPr>
    </w:p>
    <w:p w:rsidR="003A0A36" w:rsidRDefault="003A0A36" w:rsidP="00DE5B6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Enter the following command in </w:t>
      </w:r>
      <w:proofErr w:type="spellStart"/>
      <w:r>
        <w:rPr>
          <w:rFonts w:asciiTheme="majorBidi" w:hAnsiTheme="majorBidi" w:cstheme="majorBidi"/>
        </w:rPr>
        <w:t>Matlab</w:t>
      </w:r>
      <w:proofErr w:type="spellEnd"/>
      <w:r>
        <w:rPr>
          <w:rFonts w:asciiTheme="majorBidi" w:hAnsiTheme="majorBidi" w:cstheme="majorBidi"/>
        </w:rPr>
        <w:t>:</w:t>
      </w:r>
    </w:p>
    <w:p w:rsidR="003A0A36" w:rsidRPr="003A0A36" w:rsidRDefault="003A0A36" w:rsidP="003A0A36">
      <w:pPr>
        <w:pStyle w:val="ListParagraph"/>
        <w:rPr>
          <w:rFonts w:asciiTheme="majorBidi" w:hAnsiTheme="majorBidi" w:cstheme="majorBidi"/>
        </w:rPr>
      </w:pPr>
    </w:p>
    <w:p w:rsidR="00601C7A" w:rsidRPr="00601C7A" w:rsidRDefault="00601C7A" w:rsidP="003A0A36">
      <w:pPr>
        <w:pStyle w:val="ListParagraph"/>
        <w:ind w:left="36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&gt;&gt;</w:t>
      </w:r>
      <w:r w:rsidRPr="00601C7A">
        <w:rPr>
          <w:rFonts w:ascii="Courier New" w:hAnsi="Courier New" w:cs="Courier New"/>
          <w:sz w:val="20"/>
          <w:szCs w:val="20"/>
        </w:rPr>
        <w:t>save '</w:t>
      </w:r>
      <w:proofErr w:type="spellStart"/>
      <w:r w:rsidRPr="00601C7A">
        <w:rPr>
          <w:rFonts w:ascii="Courier New" w:hAnsi="Courier New" w:cs="Courier New"/>
          <w:sz w:val="20"/>
          <w:szCs w:val="20"/>
        </w:rPr>
        <w:t>filename.mat</w:t>
      </w:r>
      <w:proofErr w:type="spellEnd"/>
      <w:r w:rsidRPr="00601C7A">
        <w:rPr>
          <w:rFonts w:ascii="Courier New" w:hAnsi="Courier New" w:cs="Courier New"/>
          <w:sz w:val="20"/>
          <w:szCs w:val="20"/>
        </w:rPr>
        <w:t xml:space="preserve">' c488_brightestNeighbors c488_sumNeighbors </w:t>
      </w:r>
      <w:proofErr w:type="spellStart"/>
      <w:r w:rsidRPr="00601C7A">
        <w:rPr>
          <w:rFonts w:ascii="Courier New" w:hAnsi="Courier New" w:cs="Courier New"/>
          <w:sz w:val="20"/>
          <w:szCs w:val="20"/>
        </w:rPr>
        <w:t>finalAlignedTracks</w:t>
      </w:r>
      <w:proofErr w:type="spellEnd"/>
      <w:r w:rsidRPr="00601C7A">
        <w:rPr>
          <w:rFonts w:ascii="Courier New" w:hAnsi="Courier New" w:cs="Courier New"/>
          <w:sz w:val="20"/>
          <w:szCs w:val="20"/>
        </w:rPr>
        <w:t xml:space="preserve"> finalTracks_c488 finalTracks_c561_brightestNeighbors finalTracks_c640_brightestNeighbors</w:t>
      </w:r>
    </w:p>
    <w:p w:rsidR="003A0A36" w:rsidRPr="003A0A36" w:rsidRDefault="003A0A36" w:rsidP="003A0A36">
      <w:pPr>
        <w:pStyle w:val="ListParagraph"/>
        <w:rPr>
          <w:rFonts w:asciiTheme="majorBidi" w:hAnsiTheme="majorBidi" w:cstheme="majorBidi"/>
        </w:rPr>
      </w:pPr>
    </w:p>
    <w:p w:rsidR="003A0A36" w:rsidRDefault="00601C7A" w:rsidP="003A0A36">
      <w:pPr>
        <w:pStyle w:val="ListParagraph"/>
        <w:ind w:left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With desired filename.</w:t>
      </w:r>
    </w:p>
    <w:p w:rsidR="003A0A36" w:rsidRDefault="003A0A36" w:rsidP="003A0A36">
      <w:pPr>
        <w:pStyle w:val="ListParagraph"/>
        <w:ind w:left="360"/>
        <w:rPr>
          <w:rFonts w:asciiTheme="majorBidi" w:hAnsiTheme="majorBidi" w:cstheme="majorBidi"/>
        </w:rPr>
      </w:pPr>
    </w:p>
    <w:p w:rsidR="00590165" w:rsidRDefault="00601C7A" w:rsidP="00601C7A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After completing standard replication analysis for the desired fields, create a table in </w:t>
      </w:r>
      <w:proofErr w:type="spellStart"/>
      <w:r>
        <w:rPr>
          <w:rFonts w:asciiTheme="majorBidi" w:hAnsiTheme="majorBidi" w:cstheme="majorBidi"/>
        </w:rPr>
        <w:t>Matlab</w:t>
      </w:r>
      <w:proofErr w:type="spellEnd"/>
      <w:r>
        <w:rPr>
          <w:rFonts w:asciiTheme="majorBidi" w:hAnsiTheme="majorBidi" w:cstheme="majorBidi"/>
        </w:rPr>
        <w:t xml:space="preserve"> with 4 columns, with the following data for each analyzed cell: Field number, track number, first array midpoint, second array midpoint. Place the </w:t>
      </w:r>
      <w:proofErr w:type="gramStart"/>
      <w:r>
        <w:rPr>
          <w:rFonts w:asciiTheme="majorBidi" w:hAnsiTheme="majorBidi" w:cstheme="majorBidi"/>
        </w:rPr>
        <w:t>“.mat</w:t>
      </w:r>
      <w:proofErr w:type="gramEnd"/>
      <w:r>
        <w:rPr>
          <w:rFonts w:asciiTheme="majorBidi" w:hAnsiTheme="majorBidi" w:cstheme="majorBidi"/>
        </w:rPr>
        <w:t xml:space="preserve">” files in the </w:t>
      </w:r>
      <w:proofErr w:type="spellStart"/>
      <w:r>
        <w:rPr>
          <w:rFonts w:asciiTheme="majorBidi" w:hAnsiTheme="majorBidi" w:cstheme="majorBidi"/>
        </w:rPr>
        <w:t>DotQuant</w:t>
      </w:r>
      <w:proofErr w:type="spellEnd"/>
      <w:r>
        <w:rPr>
          <w:rFonts w:asciiTheme="majorBidi" w:hAnsiTheme="majorBidi" w:cstheme="majorBidi"/>
        </w:rPr>
        <w:t xml:space="preserve"> directory, and make sure that their filenames are identical to the corresponding field number. </w:t>
      </w:r>
    </w:p>
    <w:p w:rsidR="00590165" w:rsidRDefault="00590165" w:rsidP="00590165">
      <w:pPr>
        <w:pStyle w:val="ListParagraph"/>
        <w:ind w:left="360"/>
        <w:rPr>
          <w:rFonts w:asciiTheme="majorBidi" w:hAnsiTheme="majorBidi" w:cstheme="majorBidi"/>
        </w:rPr>
      </w:pPr>
    </w:p>
    <w:p w:rsidR="00DE5B60" w:rsidRDefault="00DE5B60" w:rsidP="00DE5B6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Run </w:t>
      </w:r>
      <w:proofErr w:type="spellStart"/>
      <w:r>
        <w:rPr>
          <w:rFonts w:asciiTheme="majorBidi" w:hAnsiTheme="majorBidi" w:cstheme="majorBidi"/>
        </w:rPr>
        <w:t>transcriptomatic</w:t>
      </w:r>
      <w:proofErr w:type="spellEnd"/>
      <w:r>
        <w:rPr>
          <w:rFonts w:asciiTheme="majorBidi" w:hAnsiTheme="majorBidi" w:cstheme="majorBidi"/>
        </w:rPr>
        <w:t>:</w:t>
      </w:r>
    </w:p>
    <w:p w:rsidR="00DE5B60" w:rsidRDefault="00601C7A" w:rsidP="00DE5B60">
      <w:pPr>
        <w:ind w:firstLine="36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&gt;&gt;</w:t>
      </w:r>
      <w:proofErr w:type="spellStart"/>
      <w:r w:rsidR="00DE5B60" w:rsidRPr="00DE5B60">
        <w:rPr>
          <w:rFonts w:ascii="Courier New" w:hAnsi="Courier New" w:cs="Courier New"/>
          <w:sz w:val="20"/>
          <w:szCs w:val="20"/>
        </w:rPr>
        <w:t>transcriptomatic</w:t>
      </w:r>
      <w:proofErr w:type="spellEnd"/>
      <w:r>
        <w:rPr>
          <w:rFonts w:ascii="Courier New" w:hAnsi="Courier New" w:cs="Courier New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sz w:val="20"/>
          <w:szCs w:val="20"/>
        </w:rPr>
        <w:t>tablename</w:t>
      </w:r>
      <w:proofErr w:type="spellEnd"/>
      <w:r>
        <w:rPr>
          <w:rFonts w:ascii="Courier New" w:hAnsi="Courier New" w:cs="Courier New"/>
          <w:sz w:val="20"/>
          <w:szCs w:val="20"/>
        </w:rPr>
        <w:t>)</w:t>
      </w:r>
    </w:p>
    <w:p w:rsidR="00601C7A" w:rsidRDefault="00601C7A" w:rsidP="00601C7A">
      <w:pPr>
        <w:ind w:firstLine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With the name of the table variable.</w:t>
      </w:r>
    </w:p>
    <w:p w:rsidR="00601C7A" w:rsidRPr="00E768E6" w:rsidRDefault="00601C7A" w:rsidP="00601C7A">
      <w:pPr>
        <w:ind w:firstLine="360"/>
        <w:rPr>
          <w:rFonts w:asciiTheme="majorBidi" w:hAnsiTheme="majorBidi" w:cstheme="majorBidi"/>
          <w:color w:val="FFC000"/>
        </w:rPr>
      </w:pPr>
      <w:r w:rsidRPr="00E768E6">
        <w:rPr>
          <w:rFonts w:asciiTheme="majorBidi" w:hAnsiTheme="majorBidi" w:cstheme="majorBidi"/>
          <w:color w:val="FFC000"/>
        </w:rPr>
        <w:lastRenderedPageBreak/>
        <w:t xml:space="preserve">Alternatively, </w:t>
      </w:r>
      <w:proofErr w:type="spellStart"/>
      <w:r w:rsidRPr="00E768E6">
        <w:rPr>
          <w:rFonts w:asciiTheme="majorBidi" w:hAnsiTheme="majorBidi" w:cstheme="majorBidi"/>
          <w:color w:val="FFC000"/>
        </w:rPr>
        <w:t>transcriptomatic</w:t>
      </w:r>
      <w:proofErr w:type="spellEnd"/>
      <w:r w:rsidRPr="00E768E6">
        <w:rPr>
          <w:rFonts w:asciiTheme="majorBidi" w:hAnsiTheme="majorBidi" w:cstheme="majorBidi"/>
          <w:color w:val="FFC000"/>
        </w:rPr>
        <w:t xml:space="preserve"> can be run with a filename: </w:t>
      </w:r>
    </w:p>
    <w:p w:rsidR="00601C7A" w:rsidRPr="00E768E6" w:rsidRDefault="00601C7A" w:rsidP="00601C7A">
      <w:pPr>
        <w:ind w:firstLine="360"/>
        <w:rPr>
          <w:rFonts w:ascii="Courier New" w:hAnsi="Courier New" w:cs="Courier New"/>
          <w:color w:val="FFC000"/>
          <w:sz w:val="20"/>
          <w:szCs w:val="20"/>
        </w:rPr>
      </w:pPr>
      <w:bookmarkStart w:id="0" w:name="_GoBack"/>
      <w:r w:rsidRPr="00E768E6">
        <w:rPr>
          <w:rFonts w:ascii="Courier New" w:hAnsi="Courier New" w:cs="Courier New"/>
          <w:color w:val="FFC000"/>
          <w:sz w:val="20"/>
          <w:szCs w:val="20"/>
        </w:rPr>
        <w:t>&gt;&gt;</w:t>
      </w:r>
      <w:proofErr w:type="spellStart"/>
      <w:proofErr w:type="gramStart"/>
      <w:r w:rsidRPr="00E768E6">
        <w:rPr>
          <w:rFonts w:ascii="Courier New" w:hAnsi="Courier New" w:cs="Courier New"/>
          <w:color w:val="FFC000"/>
          <w:sz w:val="20"/>
          <w:szCs w:val="20"/>
        </w:rPr>
        <w:t>transcriptomatic</w:t>
      </w:r>
      <w:proofErr w:type="spellEnd"/>
      <w:r w:rsidRPr="00E768E6">
        <w:rPr>
          <w:rFonts w:ascii="Courier New" w:hAnsi="Courier New" w:cs="Courier New"/>
          <w:color w:val="FFC000"/>
          <w:sz w:val="20"/>
          <w:szCs w:val="20"/>
        </w:rPr>
        <w:t>(</w:t>
      </w:r>
      <w:proofErr w:type="spellStart"/>
      <w:proofErr w:type="gramEnd"/>
      <w:r w:rsidRPr="00E768E6">
        <w:rPr>
          <w:rFonts w:ascii="Courier New" w:hAnsi="Courier New" w:cs="Courier New"/>
          <w:color w:val="FFC000"/>
          <w:sz w:val="20"/>
          <w:szCs w:val="20"/>
        </w:rPr>
        <w:t>tablename</w:t>
      </w:r>
      <w:proofErr w:type="spellEnd"/>
      <w:r w:rsidRPr="00E768E6">
        <w:rPr>
          <w:rFonts w:ascii="Courier New" w:hAnsi="Courier New" w:cs="Courier New"/>
          <w:color w:val="FFC000"/>
          <w:sz w:val="20"/>
          <w:szCs w:val="20"/>
        </w:rPr>
        <w:t>, ’filename’)</w:t>
      </w:r>
    </w:p>
    <w:bookmarkEnd w:id="0"/>
    <w:p w:rsidR="00601C7A" w:rsidRPr="00E768E6" w:rsidRDefault="00601C7A" w:rsidP="00601C7A">
      <w:pPr>
        <w:ind w:firstLine="360"/>
        <w:rPr>
          <w:rFonts w:ascii="Courier New" w:hAnsi="Courier New" w:cs="Courier New"/>
          <w:color w:val="FFC000"/>
          <w:sz w:val="20"/>
          <w:szCs w:val="20"/>
        </w:rPr>
      </w:pPr>
      <w:r w:rsidRPr="00E768E6">
        <w:rPr>
          <w:rFonts w:asciiTheme="majorBidi" w:hAnsiTheme="majorBidi" w:cstheme="majorBidi"/>
          <w:color w:val="FFC000"/>
        </w:rPr>
        <w:t>This will create an Excel file containing all relevant data, with the name ‘filename.xlsx’.</w:t>
      </w:r>
    </w:p>
    <w:p w:rsidR="00FE218A" w:rsidRPr="00E768E6" w:rsidRDefault="00FE218A" w:rsidP="00601C7A">
      <w:pPr>
        <w:rPr>
          <w:rFonts w:asciiTheme="majorBidi" w:hAnsiTheme="majorBidi" w:cstheme="majorBidi"/>
          <w:color w:val="FFC000"/>
        </w:rPr>
      </w:pPr>
    </w:p>
    <w:p w:rsidR="00FE218A" w:rsidRPr="00E768E6" w:rsidRDefault="00FE218A" w:rsidP="00FE218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color w:val="FFC000"/>
        </w:rPr>
      </w:pPr>
      <w:r w:rsidRPr="00E768E6">
        <w:rPr>
          <w:rFonts w:asciiTheme="majorBidi" w:hAnsiTheme="majorBidi" w:cstheme="majorBidi"/>
          <w:color w:val="FFC000"/>
        </w:rPr>
        <w:t>In the Excel file</w:t>
      </w:r>
      <w:r w:rsidR="00CE71AA" w:rsidRPr="00E768E6">
        <w:rPr>
          <w:rFonts w:asciiTheme="majorBidi" w:hAnsiTheme="majorBidi" w:cstheme="majorBidi"/>
          <w:color w:val="FFC000"/>
        </w:rPr>
        <w:t xml:space="preserve"> containing the results</w:t>
      </w:r>
      <w:r w:rsidRPr="00E768E6">
        <w:rPr>
          <w:rFonts w:asciiTheme="majorBidi" w:hAnsiTheme="majorBidi" w:cstheme="majorBidi"/>
          <w:color w:val="FFC000"/>
        </w:rPr>
        <w:t>, activate the transcription graphing macro by pressing this button:</w:t>
      </w:r>
    </w:p>
    <w:p w:rsidR="00FE218A" w:rsidRPr="00E768E6" w:rsidRDefault="00FE218A" w:rsidP="00FE218A">
      <w:pPr>
        <w:pStyle w:val="ListParagraph"/>
        <w:ind w:left="360"/>
        <w:rPr>
          <w:rFonts w:asciiTheme="majorBidi" w:hAnsiTheme="majorBidi" w:cstheme="majorBidi"/>
          <w:color w:val="FFC000"/>
        </w:rPr>
      </w:pPr>
    </w:p>
    <w:p w:rsidR="008E6C2F" w:rsidRPr="00E768E6" w:rsidRDefault="00FE218A" w:rsidP="00FE218A">
      <w:pPr>
        <w:rPr>
          <w:rFonts w:asciiTheme="majorBidi" w:hAnsiTheme="majorBidi" w:cstheme="majorBidi"/>
          <w:color w:val="FFC000"/>
        </w:rPr>
      </w:pPr>
      <w:r w:rsidRPr="00E768E6">
        <w:rPr>
          <w:rFonts w:asciiTheme="majorBidi" w:hAnsiTheme="majorBidi" w:cstheme="majorBidi"/>
          <w:noProof/>
          <w:color w:val="FFC000"/>
        </w:rPr>
        <w:drawing>
          <wp:inline distT="0" distB="0" distL="0" distR="0" wp14:anchorId="5F918351" wp14:editId="6C6794C9">
            <wp:extent cx="6327775" cy="475615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77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6C2F" w:rsidRPr="00E768E6" w:rsidSect="00EE57BB">
      <w:pgSz w:w="12240" w:h="15840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644F6C"/>
    <w:multiLevelType w:val="hybridMultilevel"/>
    <w:tmpl w:val="25404C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FF5"/>
    <w:rsid w:val="0013298C"/>
    <w:rsid w:val="0026184D"/>
    <w:rsid w:val="003A0A36"/>
    <w:rsid w:val="004140ED"/>
    <w:rsid w:val="00480492"/>
    <w:rsid w:val="004D4839"/>
    <w:rsid w:val="00581A11"/>
    <w:rsid w:val="00590165"/>
    <w:rsid w:val="00601C7A"/>
    <w:rsid w:val="00807FF5"/>
    <w:rsid w:val="00843B9A"/>
    <w:rsid w:val="008E6C2F"/>
    <w:rsid w:val="009063C9"/>
    <w:rsid w:val="009543AC"/>
    <w:rsid w:val="00B8176E"/>
    <w:rsid w:val="00B83AE6"/>
    <w:rsid w:val="00BB166B"/>
    <w:rsid w:val="00CE71AA"/>
    <w:rsid w:val="00D057FC"/>
    <w:rsid w:val="00DE5B60"/>
    <w:rsid w:val="00E236A7"/>
    <w:rsid w:val="00E768E6"/>
    <w:rsid w:val="00EE57BB"/>
    <w:rsid w:val="00F00A80"/>
    <w:rsid w:val="00F50059"/>
    <w:rsid w:val="00FB455A"/>
    <w:rsid w:val="00FC176D"/>
    <w:rsid w:val="00FE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C86FE"/>
  <w15:chartTrackingRefBased/>
  <w15:docId w15:val="{15529DBD-06FF-4C3B-B353-67F7C1C0C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7F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F0CE0-6C43-4D2A-AC06-24EB581FA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5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20</cp:revision>
  <dcterms:created xsi:type="dcterms:W3CDTF">2019-10-22T10:18:00Z</dcterms:created>
  <dcterms:modified xsi:type="dcterms:W3CDTF">2020-07-08T07:49:00Z</dcterms:modified>
</cp:coreProperties>
</file>